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C7" w:rsidRPr="004F6468" w:rsidRDefault="00244CC7" w:rsidP="00244CC7">
      <w:pPr>
        <w:spacing w:before="120"/>
        <w:ind w:firstLine="567"/>
        <w:jc w:val="both"/>
        <w:textAlignment w:val="baseline"/>
        <w:rPr>
          <w:b/>
          <w:bCs w:val="0"/>
          <w:sz w:val="28"/>
          <w:szCs w:val="28"/>
          <w:shd w:val="clear" w:color="auto" w:fill="FFFFFF"/>
          <w:lang w:val="vi-VN"/>
        </w:rPr>
      </w:pPr>
      <w:r w:rsidRPr="004F6468">
        <w:rPr>
          <w:b/>
          <w:sz w:val="28"/>
          <w:szCs w:val="28"/>
          <w:lang w:val="vi-VN"/>
        </w:rPr>
        <w:t>2</w:t>
      </w:r>
      <w:r w:rsidRPr="004F6468">
        <w:rPr>
          <w:b/>
          <w:bCs w:val="0"/>
          <w:sz w:val="28"/>
          <w:szCs w:val="28"/>
          <w:shd w:val="clear" w:color="auto" w:fill="FFFFFF"/>
          <w:lang w:val="vi-VN"/>
        </w:rPr>
        <w:t>. Đăng ký thế chấp tài sản gắn liền với đất không phải là nhà ở mà tài sản đó đã hình thành nhưng chưa được chứng nhận quyền sở hữu trên giấy chứng nhận</w:t>
      </w:r>
    </w:p>
    <w:p w:rsidR="00244CC7" w:rsidRPr="004F6468" w:rsidRDefault="00244CC7" w:rsidP="00244CC7">
      <w:pPr>
        <w:spacing w:before="120"/>
        <w:ind w:firstLine="567"/>
        <w:jc w:val="both"/>
        <w:rPr>
          <w:rFonts w:eastAsia="Calibri"/>
          <w:b/>
          <w:bCs w:val="0"/>
          <w:sz w:val="28"/>
          <w:szCs w:val="28"/>
          <w:lang w:val="vi-VN"/>
        </w:rPr>
      </w:pPr>
      <w:r w:rsidRPr="004F6468">
        <w:rPr>
          <w:rFonts w:eastAsia="Calibri"/>
          <w:b/>
          <w:bCs w:val="0"/>
          <w:sz w:val="28"/>
          <w:szCs w:val="28"/>
          <w:lang w:val="vi-VN"/>
        </w:rPr>
        <w:t>2.1. Trình tự thực hiện</w:t>
      </w:r>
    </w:p>
    <w:p w:rsidR="00244CC7" w:rsidRPr="004F6468" w:rsidRDefault="00244CC7" w:rsidP="00244CC7">
      <w:pPr>
        <w:shd w:val="clear" w:color="auto" w:fill="FFFFFF"/>
        <w:spacing w:line="320" w:lineRule="exact"/>
        <w:ind w:firstLine="539"/>
        <w:jc w:val="both"/>
        <w:rPr>
          <w:szCs w:val="28"/>
          <w:lang w:val="vi-VN"/>
        </w:rPr>
      </w:pPr>
      <w:r w:rsidRPr="004F6468">
        <w:rPr>
          <w:b/>
          <w:bCs w:val="0"/>
          <w:sz w:val="28"/>
          <w:szCs w:val="28"/>
          <w:lang w:val="vi-VN"/>
        </w:rPr>
        <w:t>(1)</w:t>
      </w:r>
      <w:r w:rsidRPr="004F6468">
        <w:rPr>
          <w:bCs w:val="0"/>
          <w:sz w:val="28"/>
          <w:szCs w:val="28"/>
          <w:lang w:val="vi-VN"/>
        </w:rPr>
        <w:t xml:space="preserve"> </w:t>
      </w:r>
      <w:r w:rsidRPr="004F6468">
        <w:rPr>
          <w:szCs w:val="28"/>
          <w:lang w:val="vi-VN"/>
        </w:rPr>
        <w:t>Tổ chức nộp hồ sơ tại Bộ phận Tiếp nhận hồ sơ và trả kết quả của Sở Tài nguyên và Môi trường đặt tại Trung tâm Phục vụ hành chính công tỉnh Bắc Giang.</w:t>
      </w:r>
    </w:p>
    <w:p w:rsidR="00244CC7" w:rsidRPr="004F6468" w:rsidRDefault="00244CC7" w:rsidP="00244CC7">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nội dung đăng ký vào Sổ địa chính; Giấy chứng nhận; chứng nhận nội dung đăng ký vào phiếu yêu cầu đăng ký.</w:t>
      </w:r>
    </w:p>
    <w:p w:rsidR="00244CC7" w:rsidRPr="004F6468" w:rsidRDefault="00244CC7" w:rsidP="00244CC7">
      <w:pPr>
        <w:spacing w:before="120" w:after="200"/>
        <w:ind w:firstLine="567"/>
        <w:jc w:val="both"/>
        <w:rPr>
          <w:rFonts w:eastAsia="Calibri"/>
          <w:b/>
          <w:bCs w:val="0"/>
          <w:sz w:val="28"/>
          <w:szCs w:val="28"/>
          <w:lang w:val="vi-VN"/>
        </w:rPr>
      </w:pPr>
      <w:r w:rsidRPr="004F6468">
        <w:rPr>
          <w:b/>
          <w:bCs w:val="0"/>
          <w:sz w:val="28"/>
          <w:szCs w:val="28"/>
          <w:shd w:val="clear" w:color="auto" w:fill="FFFFFF"/>
          <w:lang w:val="vi-VN"/>
        </w:rPr>
        <w:t>(3)</w:t>
      </w:r>
      <w:r w:rsidRPr="004F6468">
        <w:rPr>
          <w:bCs w:val="0"/>
          <w:sz w:val="28"/>
          <w:szCs w:val="28"/>
          <w:shd w:val="clear" w:color="auto" w:fill="FFFFFF"/>
          <w:lang w:val="vi-VN"/>
        </w:rPr>
        <w:t xml:space="preserve"> Trả kết quả đăng ký tại Bộ phận Tiếp nhận hồ sơ và trả kết quả của Sở Tài nguyên và Môi trường đặt tại Trung tâm Phục vụ hành chính công tỉnh Bắc Giang.</w:t>
      </w:r>
    </w:p>
    <w:p w:rsidR="00244CC7" w:rsidRPr="004F6468" w:rsidRDefault="00244CC7" w:rsidP="00244CC7">
      <w:pPr>
        <w:spacing w:before="120"/>
        <w:ind w:firstLine="567"/>
        <w:jc w:val="both"/>
        <w:textAlignment w:val="baseline"/>
        <w:rPr>
          <w:b/>
          <w:bCs w:val="0"/>
          <w:sz w:val="28"/>
          <w:szCs w:val="28"/>
          <w:lang w:val="vi-VN"/>
        </w:rPr>
      </w:pPr>
      <w:r w:rsidRPr="004F6468">
        <w:rPr>
          <w:b/>
          <w:bCs w:val="0"/>
          <w:sz w:val="28"/>
          <w:szCs w:val="28"/>
          <w:lang w:val="vi-VN"/>
        </w:rPr>
        <w:t>2.2. Cách thức thực hiện</w:t>
      </w:r>
    </w:p>
    <w:p w:rsidR="00244CC7" w:rsidRPr="004F6468" w:rsidRDefault="00244CC7" w:rsidP="00244CC7">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244CC7" w:rsidRPr="004F6468" w:rsidRDefault="00244CC7" w:rsidP="00244CC7">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244CC7" w:rsidRPr="004F6468" w:rsidRDefault="00244CC7" w:rsidP="00244CC7">
      <w:pPr>
        <w:spacing w:before="120"/>
        <w:ind w:firstLine="567"/>
        <w:jc w:val="both"/>
        <w:textAlignment w:val="baseline"/>
        <w:rPr>
          <w:bCs w:val="0"/>
          <w:sz w:val="28"/>
          <w:szCs w:val="28"/>
          <w:lang w:val="vi-VN"/>
        </w:rPr>
      </w:pPr>
      <w:r w:rsidRPr="004F6468">
        <w:rPr>
          <w:bCs w:val="0"/>
          <w:sz w:val="28"/>
          <w:szCs w:val="28"/>
          <w:lang w:val="vi-VN"/>
        </w:rPr>
        <w:t>- Nộp trực tiếp;</w:t>
      </w:r>
    </w:p>
    <w:p w:rsidR="00244CC7" w:rsidRPr="004F6468" w:rsidRDefault="00244CC7" w:rsidP="00244CC7">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244CC7" w:rsidRPr="004F6468" w:rsidRDefault="00244CC7" w:rsidP="00244CC7">
      <w:pPr>
        <w:spacing w:before="120"/>
        <w:ind w:firstLine="567"/>
        <w:jc w:val="both"/>
        <w:textAlignment w:val="baseline"/>
        <w:rPr>
          <w:b/>
          <w:bCs w:val="0"/>
          <w:sz w:val="28"/>
          <w:szCs w:val="28"/>
          <w:lang w:val="vi-VN"/>
        </w:rPr>
      </w:pPr>
      <w:r w:rsidRPr="004F6468">
        <w:rPr>
          <w:b/>
          <w:bCs w:val="0"/>
          <w:sz w:val="28"/>
          <w:szCs w:val="28"/>
          <w:lang w:val="vi-VN"/>
        </w:rPr>
        <w:t>2.3. Thành phần, số lượng hồ sơ</w:t>
      </w:r>
    </w:p>
    <w:p w:rsidR="00244CC7" w:rsidRPr="004F6468" w:rsidRDefault="00244CC7" w:rsidP="00244CC7">
      <w:pPr>
        <w:spacing w:before="120"/>
        <w:ind w:firstLine="567"/>
        <w:jc w:val="both"/>
        <w:textAlignment w:val="baseline"/>
        <w:rPr>
          <w:b/>
          <w:bCs w:val="0"/>
          <w:sz w:val="28"/>
          <w:szCs w:val="28"/>
          <w:lang w:val="vi-VN"/>
        </w:rPr>
      </w:pPr>
      <w:r w:rsidRPr="004F6468">
        <w:rPr>
          <w:b/>
          <w:bCs w:val="0"/>
          <w:sz w:val="28"/>
          <w:szCs w:val="28"/>
          <w:lang w:val="vi-VN"/>
        </w:rPr>
        <w:t>2.3.1. Thành phần 1 bộ hồ sơ gồm:</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
          <w:bCs w:val="0"/>
          <w:i/>
          <w:sz w:val="28"/>
          <w:szCs w:val="28"/>
          <w:shd w:val="clear" w:color="auto" w:fill="FFFFFF"/>
          <w:lang w:val="vi-VN"/>
        </w:rPr>
        <w:t>a) Trường hợp thế chấp tài sản gắn liền với đất không phải là nhà ở mà tài sản đó đã hình thành nhưng chưa được chứng nhận quyền sở hữu trên Giấy chứng nhận mà chủ sở hữu tài sản gắn liền với đất đồng thời là người sử dụng đất, hồ sơ gồm:</w:t>
      </w:r>
      <w:r w:rsidRPr="004F6468">
        <w:rPr>
          <w:bCs w:val="0"/>
          <w:sz w:val="28"/>
          <w:szCs w:val="28"/>
          <w:shd w:val="clear" w:color="auto" w:fill="FFFFFF"/>
          <w:lang w:val="vi-VN"/>
        </w:rPr>
        <w:t xml:space="preserve">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(01 bản chính);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Một trong các loại giấy tờ chứng minh thuộc đối tượng không phải nộp phí khi thực hiện đăng ký biện pháp bảo đảm: Hợp đồng bảo đảm hoặc hợp đồng tín </w:t>
      </w:r>
      <w:r w:rsidRPr="004F6468">
        <w:rPr>
          <w:bCs w:val="0"/>
          <w:sz w:val="28"/>
          <w:szCs w:val="28"/>
          <w:shd w:val="clear" w:color="auto" w:fill="FFFFFF"/>
          <w:lang w:val="vi-VN"/>
        </w:rPr>
        <w:lastRenderedPageBreak/>
        <w:t>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Hồ sơ đề nghị chứng nhận quyền sở hữu tài sản gắn liền với đất theo quy định của pháp Luật Đất đai.</w:t>
      </w:r>
    </w:p>
    <w:p w:rsidR="00244CC7" w:rsidRPr="004F6468" w:rsidRDefault="00244CC7" w:rsidP="00244CC7">
      <w:pPr>
        <w:spacing w:before="12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b) Trường hợp thế chấp tài sản gắn liền với đất không phải là nhà ở mà tài sản đó đã hình thành nhưng chưa được chứng nhận quyền sở hữu trên Giấy chứng nhận và chủ sở hữu tài sản gắn liền với đất không đồng thời là người sử dụng đất, hồ sơ gồm: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(01 bản chính);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244CC7" w:rsidRPr="004F6468" w:rsidRDefault="00244CC7" w:rsidP="00244CC7">
      <w:pPr>
        <w:spacing w:before="120"/>
        <w:ind w:firstLine="567"/>
        <w:jc w:val="both"/>
        <w:textAlignment w:val="baseline"/>
        <w:rPr>
          <w:b/>
          <w:bCs w:val="0"/>
          <w:sz w:val="28"/>
          <w:szCs w:val="28"/>
          <w:lang w:val="vi-VN"/>
        </w:rPr>
      </w:pPr>
      <w:r w:rsidRPr="004F6468">
        <w:rPr>
          <w:bCs w:val="0"/>
          <w:sz w:val="28"/>
          <w:szCs w:val="28"/>
          <w:shd w:val="clear" w:color="auto" w:fill="FFFFFF"/>
          <w:lang w:val="vi-VN"/>
        </w:rPr>
        <w:t>- Hồ sơ đề nghị chứng nhận quyền sở hữu tài sản gắn liền với đất theo quy định của pháp Luật Đất đai.</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2.3.2. Số lượng: </w:t>
      </w:r>
      <w:r w:rsidRPr="004F6468">
        <w:rPr>
          <w:bCs w:val="0"/>
          <w:sz w:val="28"/>
          <w:szCs w:val="28"/>
          <w:shd w:val="clear" w:color="auto" w:fill="FFFFFF"/>
          <w:lang w:val="vi-VN"/>
        </w:rPr>
        <w:t>01 bộ.</w:t>
      </w:r>
    </w:p>
    <w:p w:rsidR="00244CC7" w:rsidRPr="004F6468" w:rsidRDefault="00244CC7" w:rsidP="00244CC7">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2.4. Thời hạn giải quyết </w:t>
      </w:r>
    </w:p>
    <w:p w:rsidR="00244CC7" w:rsidRPr="004F6468" w:rsidRDefault="00244CC7" w:rsidP="00244CC7">
      <w:pPr>
        <w:spacing w:before="12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2.5. Đối tượng thực hiện:</w:t>
      </w:r>
      <w:r w:rsidRPr="004F6468">
        <w:rPr>
          <w:bCs w:val="0"/>
          <w:sz w:val="28"/>
          <w:szCs w:val="28"/>
          <w:shd w:val="clear" w:color="auto" w:fill="FFFFFF"/>
          <w:lang w:val="vi-VN"/>
        </w:rPr>
        <w:t xml:space="preserve">  Pháp nhân, Cá nhân, Hộ gia đình.</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2.6. Cơ quan thực hiện:</w:t>
      </w:r>
      <w:r w:rsidRPr="004F6468">
        <w:rPr>
          <w:bCs w:val="0"/>
          <w:sz w:val="28"/>
          <w:szCs w:val="28"/>
          <w:shd w:val="clear" w:color="auto" w:fill="FFFFFF"/>
          <w:lang w:val="vi-VN"/>
        </w:rPr>
        <w:t xml:space="preserve"> Văn phòng Đăng ký đất đai.</w:t>
      </w:r>
    </w:p>
    <w:p w:rsidR="00244CC7" w:rsidRPr="004F6468" w:rsidRDefault="00244CC7" w:rsidP="00244CC7">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lastRenderedPageBreak/>
        <w:t>2.7. Kết quả:</w:t>
      </w:r>
      <w:r w:rsidRPr="004F6468">
        <w:rPr>
          <w:bCs w:val="0"/>
          <w:sz w:val="28"/>
          <w:szCs w:val="28"/>
          <w:shd w:val="clear" w:color="auto" w:fill="FFFFFF"/>
          <w:lang w:val="vi-VN"/>
        </w:rPr>
        <w:t xml:space="preserve"> Đơn yêu cầu đăng ký có chứng nhận của Văn phòng Đăng ký đất đai; Giấy chứng nhận quyền sử dụng đất, quyền sở hữu nhà ở và tài sản khác gắn liền với đất đối với trường hợp hồ sơ có Giấy chứng nhận.</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7"/>
    <w:rsid w:val="00244CC7"/>
    <w:rsid w:val="008560ED"/>
    <w:rsid w:val="00BE0645"/>
    <w:rsid w:val="00DB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8186E-0D60-42BC-8957-2D9852EB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C7"/>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2020-02-06T07:36:00Z</dcterms:created>
  <dcterms:modified xsi:type="dcterms:W3CDTF">2020-02-06T07:36:00Z</dcterms:modified>
</cp:coreProperties>
</file>