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AF" w:rsidRPr="005531A4" w:rsidRDefault="001131AF" w:rsidP="001131AF">
      <w:pPr>
        <w:spacing w:line="320" w:lineRule="exact"/>
        <w:ind w:firstLine="510"/>
        <w:jc w:val="both"/>
        <w:rPr>
          <w:rFonts w:ascii="Arial" w:eastAsia="Arial" w:hAnsi="Arial" w:cs="Arial"/>
          <w:b/>
          <w:sz w:val="20"/>
          <w:szCs w:val="20"/>
        </w:rPr>
      </w:pPr>
      <w:r w:rsidRPr="005531A4">
        <w:rPr>
          <w:rFonts w:ascii="Arial" w:eastAsia="Arial" w:hAnsi="Arial" w:cs="Arial"/>
          <w:b/>
          <w:sz w:val="20"/>
          <w:szCs w:val="20"/>
          <w:lang w:val="vi-VN"/>
        </w:rPr>
        <w:t>15</w:t>
      </w:r>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Thủ</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tục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đăng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ký</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cấp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Giấy</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chứng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nhận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sử</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dụng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đất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sở</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hữu</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nhà</w:t>
      </w:r>
      <w:proofErr w:type="spellEnd"/>
      <w:r w:rsidRPr="005531A4">
        <w:rPr>
          <w:rFonts w:ascii="Arial" w:eastAsia="Arial" w:hAnsi="Arial" w:cs="Arial"/>
          <w:b/>
          <w:sz w:val="20"/>
          <w:szCs w:val="20"/>
        </w:rPr>
        <w:t xml:space="preserve"> ở </w:t>
      </w:r>
      <w:proofErr w:type="spellStart"/>
      <w:r w:rsidRPr="005531A4">
        <w:rPr>
          <w:rFonts w:ascii="Arial" w:eastAsia="Arial" w:hAnsi="Arial" w:cs="Arial"/>
          <w:b/>
          <w:sz w:val="20"/>
          <w:szCs w:val="20"/>
        </w:rPr>
        <w:t>và</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tài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sản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khác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gắn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liền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với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đất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đối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với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trường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hợp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đã</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chuyển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sử</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dụng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đất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trước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ngày</w:t>
      </w:r>
      <w:proofErr w:type="spellEnd"/>
      <w:r w:rsidRPr="005531A4">
        <w:rPr>
          <w:rFonts w:ascii="Arial" w:eastAsia="Arial" w:hAnsi="Arial" w:cs="Arial"/>
          <w:b/>
          <w:sz w:val="20"/>
          <w:szCs w:val="20"/>
        </w:rPr>
        <w:t xml:space="preserve"> 01 </w:t>
      </w:r>
      <w:proofErr w:type="spellStart"/>
      <w:r w:rsidRPr="005531A4">
        <w:rPr>
          <w:rFonts w:ascii="Arial" w:eastAsia="Arial" w:hAnsi="Arial" w:cs="Arial"/>
          <w:b/>
          <w:sz w:val="20"/>
          <w:szCs w:val="20"/>
        </w:rPr>
        <w:t>tháng</w:t>
      </w:r>
      <w:proofErr w:type="spellEnd"/>
      <w:r w:rsidRPr="005531A4">
        <w:rPr>
          <w:rFonts w:ascii="Arial" w:eastAsia="Arial" w:hAnsi="Arial" w:cs="Arial"/>
          <w:b/>
          <w:sz w:val="20"/>
          <w:szCs w:val="20"/>
        </w:rPr>
        <w:t xml:space="preserve"> 7 </w:t>
      </w:r>
      <w:proofErr w:type="spellStart"/>
      <w:r w:rsidRPr="005531A4">
        <w:rPr>
          <w:rFonts w:ascii="Arial" w:eastAsia="Arial" w:hAnsi="Arial" w:cs="Arial"/>
          <w:b/>
          <w:sz w:val="20"/>
          <w:szCs w:val="20"/>
        </w:rPr>
        <w:t>năm</w:t>
      </w:r>
      <w:proofErr w:type="spellEnd"/>
      <w:r w:rsidRPr="005531A4">
        <w:rPr>
          <w:rFonts w:ascii="Arial" w:eastAsia="Arial" w:hAnsi="Arial" w:cs="Arial"/>
          <w:b/>
          <w:sz w:val="20"/>
          <w:szCs w:val="20"/>
        </w:rPr>
        <w:t xml:space="preserve"> 2014 </w:t>
      </w:r>
      <w:proofErr w:type="spellStart"/>
      <w:r w:rsidRPr="005531A4">
        <w:rPr>
          <w:rFonts w:ascii="Arial" w:eastAsia="Arial" w:hAnsi="Arial" w:cs="Arial"/>
          <w:b/>
          <w:sz w:val="20"/>
          <w:szCs w:val="20"/>
        </w:rPr>
        <w:t>mà</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bên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chuyển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đã</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được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cấp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Giấy</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chứng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nhận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nhưng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chưa</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thực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hiện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thủ</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tục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chuyển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quyền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theo</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quy</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định</w:t>
      </w:r>
      <w:proofErr w:type="spellEnd"/>
    </w:p>
    <w:p w:rsidR="001131AF" w:rsidRPr="005531A4" w:rsidRDefault="001131AF" w:rsidP="001131AF">
      <w:pPr>
        <w:spacing w:line="320" w:lineRule="exact"/>
        <w:ind w:firstLine="540"/>
        <w:jc w:val="both"/>
        <w:rPr>
          <w:rFonts w:ascii="Arial" w:eastAsia="Calibri" w:hAnsi="Arial" w:cs="Arial"/>
          <w:b/>
          <w:sz w:val="20"/>
          <w:szCs w:val="20"/>
        </w:rPr>
      </w:pPr>
      <w:r w:rsidRPr="005531A4">
        <w:rPr>
          <w:rFonts w:ascii="Arial" w:hAnsi="Arial" w:cs="Arial"/>
          <w:b/>
          <w:sz w:val="20"/>
          <w:szCs w:val="20"/>
        </w:rPr>
        <w:t xml:space="preserve">1. </w:t>
      </w:r>
      <w:proofErr w:type="spellStart"/>
      <w:r w:rsidRPr="005531A4">
        <w:rPr>
          <w:rFonts w:ascii="Arial" w:hAnsi="Arial" w:cs="Arial"/>
          <w:b/>
          <w:sz w:val="20"/>
          <w:szCs w:val="20"/>
        </w:rPr>
        <w:t>Trình</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tự</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thực</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hiện</w:t>
      </w:r>
      <w:proofErr w:type="spellEnd"/>
    </w:p>
    <w:p w:rsidR="001131AF" w:rsidRPr="005531A4" w:rsidRDefault="001131AF" w:rsidP="001131AF">
      <w:pPr>
        <w:tabs>
          <w:tab w:val="left" w:pos="900"/>
        </w:tabs>
        <w:autoSpaceDE w:val="0"/>
        <w:autoSpaceDN w:val="0"/>
        <w:spacing w:line="320" w:lineRule="exact"/>
        <w:ind w:firstLine="720"/>
        <w:jc w:val="both"/>
        <w:rPr>
          <w:rFonts w:ascii="Arial" w:hAnsi="Arial" w:cs="Arial"/>
          <w:spacing w:val="-2"/>
          <w:sz w:val="20"/>
          <w:szCs w:val="20"/>
        </w:rPr>
      </w:pPr>
      <w:r w:rsidRPr="005531A4">
        <w:rPr>
          <w:rFonts w:ascii="Arial" w:hAnsi="Arial" w:cs="Arial"/>
          <w:spacing w:val="-2"/>
          <w:sz w:val="20"/>
          <w:szCs w:val="20"/>
        </w:rPr>
        <w:t xml:space="preserve">a) </w:t>
      </w:r>
      <w:r w:rsidRPr="005531A4">
        <w:rPr>
          <w:rFonts w:ascii="Arial" w:hAnsi="Arial" w:cs="Arial"/>
          <w:spacing w:val="-2"/>
          <w:sz w:val="20"/>
          <w:szCs w:val="20"/>
          <w:lang w:val="vi-VN"/>
        </w:rPr>
        <w:t xml:space="preserve">Người </w:t>
      </w:r>
      <w:proofErr w:type="spellStart"/>
      <w:r w:rsidRPr="005531A4">
        <w:rPr>
          <w:rFonts w:ascii="Arial" w:hAnsi="Arial" w:cs="Arial"/>
          <w:spacing w:val="-2"/>
          <w:sz w:val="20"/>
          <w:szCs w:val="20"/>
        </w:rPr>
        <w:t>sử</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dụng</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đất</w:t>
      </w:r>
      <w:proofErr w:type="spellEnd"/>
      <w:r w:rsidRPr="005531A4">
        <w:rPr>
          <w:rFonts w:ascii="Arial" w:hAnsi="Arial" w:cs="Arial"/>
          <w:spacing w:val="-2"/>
          <w:sz w:val="20"/>
          <w:szCs w:val="20"/>
          <w:lang w:val="vi-VN"/>
        </w:rPr>
        <w:t xml:space="preserve"> nộp hồ sơ tại Văn phòng đăng </w:t>
      </w:r>
      <w:proofErr w:type="spellStart"/>
      <w:r w:rsidRPr="005531A4">
        <w:rPr>
          <w:rFonts w:ascii="Arial" w:hAnsi="Arial" w:cs="Arial"/>
          <w:spacing w:val="-2"/>
          <w:sz w:val="20"/>
          <w:szCs w:val="20"/>
        </w:rPr>
        <w:t>ký</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đất</w:t>
      </w:r>
      <w:proofErr w:type="spellEnd"/>
      <w:r w:rsidRPr="005531A4">
        <w:rPr>
          <w:rFonts w:ascii="Arial" w:hAnsi="Arial" w:cs="Arial"/>
          <w:spacing w:val="-2"/>
          <w:sz w:val="20"/>
          <w:szCs w:val="20"/>
        </w:rPr>
        <w:t xml:space="preserve"> </w:t>
      </w:r>
      <w:proofErr w:type="spellStart"/>
      <w:proofErr w:type="gramStart"/>
      <w:r w:rsidRPr="005531A4">
        <w:rPr>
          <w:rFonts w:ascii="Arial" w:hAnsi="Arial" w:cs="Arial"/>
          <w:spacing w:val="-2"/>
          <w:sz w:val="20"/>
          <w:szCs w:val="20"/>
        </w:rPr>
        <w:t>đai</w:t>
      </w:r>
      <w:proofErr w:type="spellEnd"/>
      <w:proofErr w:type="gramEnd"/>
      <w:r w:rsidRPr="005531A4">
        <w:rPr>
          <w:rFonts w:ascii="Arial" w:hAnsi="Arial" w:cs="Arial"/>
          <w:spacing w:val="-2"/>
          <w:sz w:val="20"/>
          <w:szCs w:val="20"/>
        </w:rPr>
        <w:t xml:space="preserve"> </w:t>
      </w:r>
      <w:proofErr w:type="spellStart"/>
      <w:r w:rsidRPr="005531A4">
        <w:rPr>
          <w:rFonts w:ascii="Arial" w:hAnsi="Arial" w:cs="Arial"/>
          <w:spacing w:val="-2"/>
          <w:sz w:val="20"/>
          <w:szCs w:val="20"/>
        </w:rPr>
        <w:t>hoặc</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Văn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phòng</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đăng</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ký</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đất</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đai</w:t>
      </w:r>
      <w:proofErr w:type="spellEnd"/>
      <w:r w:rsidRPr="005531A4">
        <w:rPr>
          <w:rFonts w:ascii="Arial" w:hAnsi="Arial" w:cs="Arial"/>
          <w:spacing w:val="-2"/>
          <w:sz w:val="20"/>
          <w:szCs w:val="20"/>
        </w:rPr>
        <w:t xml:space="preserve"> chi </w:t>
      </w:r>
      <w:proofErr w:type="spellStart"/>
      <w:r w:rsidRPr="005531A4">
        <w:rPr>
          <w:rFonts w:ascii="Arial" w:hAnsi="Arial" w:cs="Arial"/>
          <w:spacing w:val="-2"/>
          <w:sz w:val="20"/>
          <w:szCs w:val="20"/>
        </w:rPr>
        <w:t>nhánh</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tại</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cấp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huyện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thông</w:t>
      </w:r>
      <w:proofErr w:type="spellEnd"/>
      <w:r w:rsidRPr="005531A4">
        <w:rPr>
          <w:rFonts w:ascii="Arial" w:hAnsi="Arial" w:cs="Arial"/>
          <w:spacing w:val="-2"/>
          <w:sz w:val="20"/>
          <w:szCs w:val="20"/>
        </w:rPr>
        <w:t xml:space="preserve"> qua “</w:t>
      </w:r>
      <w:proofErr w:type="spellStart"/>
      <w:r w:rsidRPr="005531A4">
        <w:rPr>
          <w:rFonts w:ascii="Arial" w:hAnsi="Arial" w:cs="Arial"/>
          <w:spacing w:val="-2"/>
          <w:sz w:val="20"/>
          <w:szCs w:val="20"/>
        </w:rPr>
        <w:t>Bộ</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phận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tiếp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nhận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và</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trả</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kết</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quả</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nơi</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nộp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hồ</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sơ</w:t>
      </w:r>
      <w:proofErr w:type="spellEnd"/>
      <w:r w:rsidRPr="005531A4">
        <w:rPr>
          <w:rFonts w:ascii="Arial" w:hAnsi="Arial" w:cs="Arial"/>
          <w:spacing w:val="-2"/>
          <w:sz w:val="20"/>
          <w:szCs w:val="20"/>
        </w:rPr>
        <w:t>.</w:t>
      </w:r>
    </w:p>
    <w:p w:rsidR="001131AF" w:rsidRPr="005531A4" w:rsidRDefault="001131AF" w:rsidP="001131AF">
      <w:pPr>
        <w:spacing w:line="32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131AF" w:rsidRPr="005531A4" w:rsidRDefault="001131AF" w:rsidP="001131AF">
      <w:pPr>
        <w:spacing w:line="320" w:lineRule="exact"/>
        <w:ind w:firstLine="720"/>
        <w:jc w:val="both"/>
        <w:rPr>
          <w:rFonts w:ascii="Arial" w:hAnsi="Arial" w:cs="Arial"/>
          <w:bCs/>
          <w:sz w:val="20"/>
          <w:szCs w:val="20"/>
          <w:lang w:val="vi-VN"/>
        </w:rPr>
      </w:pPr>
      <w:r w:rsidRPr="005531A4">
        <w:rPr>
          <w:rFonts w:ascii="Arial" w:hAnsi="Arial" w:cs="Arial"/>
          <w:spacing w:val="-2"/>
          <w:sz w:val="20"/>
          <w:szCs w:val="20"/>
          <w:lang w:val="vi-VN"/>
        </w:rPr>
        <w:t>b) Bộ phận tiếp nhận hồ sơ có trách nhiệm ghi đầy đủ thông tin vào Sổ tiếp nhận hồ sơ và trả kết quả và trao Phiếu</w:t>
      </w:r>
      <w:r w:rsidRPr="005531A4">
        <w:rPr>
          <w:rFonts w:ascii="Arial" w:hAnsi="Arial" w:cs="Arial"/>
          <w:bCs/>
          <w:sz w:val="20"/>
          <w:szCs w:val="20"/>
          <w:lang w:val="vi-VN"/>
        </w:rPr>
        <w:t xml:space="preserve"> tiếp nhận hồ sơ và trả kết quả cho người nộp hồ sơ.</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c)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Trường hợp không rõ địa chỉ của người chuyển quyền để thông báo thì phải đăng tin trên phương tiện thông tin đại chúng của địa phương ba số liên tiếp.</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Trường hợp có đơn đề nghị giải quyết tranh chấp thì Văn phòng đăng ký đất đai hướng dẫn các bên nộp đơn đến cơ quan nhà nước có thẩm quyền giải quyết tranh chấp theo quy định.</w:t>
      </w:r>
    </w:p>
    <w:p w:rsidR="001131AF" w:rsidRPr="005531A4" w:rsidRDefault="001131AF" w:rsidP="001131A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 Cách thức thực hiện</w:t>
      </w:r>
    </w:p>
    <w:p w:rsidR="001131AF" w:rsidRPr="005531A4" w:rsidRDefault="001131AF" w:rsidP="001131AF">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1131AF" w:rsidRPr="005531A4" w:rsidRDefault="001131AF" w:rsidP="001131A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1131AF" w:rsidRPr="005531A4" w:rsidRDefault="001131AF" w:rsidP="001131AF">
      <w:pPr>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 xml:space="preserve">a) Thành phần hồ sơ bao gồm: </w:t>
      </w:r>
    </w:p>
    <w:p w:rsidR="001131AF" w:rsidRPr="005531A4" w:rsidRDefault="001131AF" w:rsidP="001131AF">
      <w:pPr>
        <w:widowControl w:val="0"/>
        <w:tabs>
          <w:tab w:val="num" w:pos="567"/>
        </w:tabs>
        <w:spacing w:line="32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1131AF" w:rsidRPr="005531A4" w:rsidRDefault="001131AF" w:rsidP="001131AF">
      <w:pPr>
        <w:widowControl w:val="0"/>
        <w:spacing w:line="320" w:lineRule="exact"/>
        <w:ind w:firstLine="720"/>
        <w:jc w:val="both"/>
        <w:rPr>
          <w:rFonts w:ascii="Arial" w:hAnsi="Arial" w:cs="Arial"/>
          <w:bCs/>
          <w:spacing w:val="-5"/>
          <w:sz w:val="20"/>
          <w:szCs w:val="20"/>
          <w:lang w:val="vi-VN"/>
        </w:rPr>
      </w:pPr>
      <w:r w:rsidRPr="005531A4">
        <w:rPr>
          <w:rFonts w:ascii="Arial" w:hAnsi="Arial" w:cs="Arial"/>
          <w:bCs/>
          <w:spacing w:val="-5"/>
          <w:sz w:val="20"/>
          <w:szCs w:val="20"/>
          <w:lang w:val="vi-VN"/>
        </w:rPr>
        <w:t>+ Đơn đăng ký biến động đất đai, tài sản gắn liền với đất</w:t>
      </w:r>
      <w:r w:rsidRPr="005531A4">
        <w:rPr>
          <w:rFonts w:ascii="Arial" w:hAnsi="Arial" w:cs="Arial"/>
          <w:bCs/>
          <w:spacing w:val="-5"/>
          <w:sz w:val="20"/>
          <w:szCs w:val="20"/>
          <w:lang w:val="vi-VN" w:eastAsia="zh-CN"/>
        </w:rPr>
        <w:t xml:space="preserve"> theo Mẫu số 09/ĐK</w:t>
      </w:r>
      <w:r w:rsidRPr="005531A4">
        <w:rPr>
          <w:rFonts w:ascii="Arial" w:hAnsi="Arial" w:cs="Arial"/>
          <w:bCs/>
          <w:spacing w:val="-5"/>
          <w:sz w:val="20"/>
          <w:szCs w:val="20"/>
          <w:lang w:val="vi-VN"/>
        </w:rPr>
        <w:t>;</w:t>
      </w:r>
    </w:p>
    <w:p w:rsidR="001131AF" w:rsidRPr="005531A4" w:rsidRDefault="001131AF" w:rsidP="001131AF">
      <w:pPr>
        <w:widowControl w:val="0"/>
        <w:spacing w:line="320" w:lineRule="exact"/>
        <w:ind w:firstLine="720"/>
        <w:jc w:val="both"/>
        <w:rPr>
          <w:rFonts w:ascii="Arial" w:hAnsi="Arial" w:cs="Arial"/>
          <w:bCs/>
          <w:sz w:val="20"/>
          <w:szCs w:val="20"/>
          <w:lang w:val="vi-VN" w:eastAsia="zh-CN"/>
        </w:rPr>
      </w:pPr>
      <w:r w:rsidRPr="005531A4">
        <w:rPr>
          <w:rFonts w:ascii="Arial" w:hAnsi="Arial" w:cs="Arial"/>
          <w:bCs/>
          <w:sz w:val="20"/>
          <w:szCs w:val="20"/>
          <w:lang w:val="vi-VN"/>
        </w:rPr>
        <w:t>+ Hợp đồng hoặc văn bản về chuyển quyền đã lập theo quy định</w:t>
      </w:r>
      <w:r w:rsidRPr="005531A4">
        <w:rPr>
          <w:rFonts w:ascii="Arial" w:hAnsi="Arial" w:cs="Arial"/>
          <w:bCs/>
          <w:sz w:val="20"/>
          <w:szCs w:val="20"/>
          <w:lang w:val="vi-VN" w:eastAsia="zh-CN"/>
        </w:rPr>
        <w:t>;</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Trường hợp nhận chuyển nhượng, nhận tặng cho quyền sử dụng đất nhưng không lập hợp đồng, văn bản chuyển quyền theo quy định, hồ sơ gồm có:</w:t>
      </w:r>
    </w:p>
    <w:p w:rsidR="001131AF" w:rsidRPr="005531A4" w:rsidRDefault="001131AF" w:rsidP="001131AF">
      <w:pPr>
        <w:widowControl w:val="0"/>
        <w:spacing w:line="320" w:lineRule="exact"/>
        <w:ind w:firstLine="720"/>
        <w:jc w:val="both"/>
        <w:rPr>
          <w:rFonts w:ascii="Arial" w:hAnsi="Arial" w:cs="Arial"/>
          <w:bCs/>
          <w:spacing w:val="-5"/>
          <w:sz w:val="20"/>
          <w:szCs w:val="20"/>
          <w:lang w:val="vi-VN"/>
        </w:rPr>
      </w:pPr>
      <w:r w:rsidRPr="005531A4">
        <w:rPr>
          <w:rFonts w:ascii="Arial" w:hAnsi="Arial" w:cs="Arial"/>
          <w:bCs/>
          <w:spacing w:val="-5"/>
          <w:sz w:val="20"/>
          <w:szCs w:val="20"/>
          <w:lang w:val="vi-VN"/>
        </w:rPr>
        <w:t>+ Đơn đăng ký biến động đất đai, tài sản gắn liền với đất</w:t>
      </w:r>
      <w:r w:rsidRPr="005531A4">
        <w:rPr>
          <w:rFonts w:ascii="Arial" w:hAnsi="Arial" w:cs="Arial"/>
          <w:bCs/>
          <w:spacing w:val="-5"/>
          <w:sz w:val="20"/>
          <w:szCs w:val="20"/>
          <w:lang w:val="vi-VN" w:eastAsia="zh-CN"/>
        </w:rPr>
        <w:t xml:space="preserve"> theo Mẫu số 09/ĐK</w:t>
      </w:r>
      <w:r w:rsidRPr="005531A4">
        <w:rPr>
          <w:rFonts w:ascii="Arial" w:hAnsi="Arial" w:cs="Arial"/>
          <w:bCs/>
          <w:spacing w:val="-5"/>
          <w:sz w:val="20"/>
          <w:szCs w:val="20"/>
          <w:lang w:val="vi-VN"/>
        </w:rPr>
        <w:t>;</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Bản gốc Giấy chứng nhận đã cấp;</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Giấy tờ về việc chuyển quyền sử dụng đất, tài sản gắn liền với đất có đủ chữ ký của bên chuyển quyền và bên nhận chuyển quyền.</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xml:space="preserve"> 1 bộ</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Trong thời hạn không quá 30 ngày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131AF" w:rsidRPr="005531A4" w:rsidRDefault="001131AF" w:rsidP="001131AF">
      <w:pPr>
        <w:widowControl w:val="0"/>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hạn không quá 45 ngày. </w:t>
      </w:r>
    </w:p>
    <w:p w:rsidR="001131AF" w:rsidRPr="005531A4" w:rsidRDefault="001131AF" w:rsidP="001131AF">
      <w:pPr>
        <w:widowControl w:val="0"/>
        <w:spacing w:line="32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1131AF" w:rsidRPr="005531A4" w:rsidRDefault="001131AF" w:rsidP="001131AF">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1131AF" w:rsidRPr="005531A4" w:rsidRDefault="001131AF" w:rsidP="001131AF">
      <w:pPr>
        <w:spacing w:line="320" w:lineRule="exact"/>
        <w:ind w:firstLine="540"/>
        <w:jc w:val="both"/>
        <w:rPr>
          <w:rFonts w:ascii="Arial" w:eastAsia="Arial" w:hAnsi="Arial" w:cs="Arial"/>
          <w:spacing w:val="-8"/>
          <w:sz w:val="20"/>
          <w:szCs w:val="20"/>
          <w:lang w:val="vi-VN"/>
        </w:rPr>
      </w:pPr>
      <w:r w:rsidRPr="005531A4">
        <w:rPr>
          <w:rFonts w:ascii="Arial" w:hAnsi="Arial" w:cs="Arial"/>
          <w:spacing w:val="-8"/>
          <w:sz w:val="20"/>
          <w:szCs w:val="20"/>
          <w:lang w:val="vi-VN"/>
        </w:rPr>
        <w:t xml:space="preserve"> </w:t>
      </w:r>
      <w:r w:rsidRPr="005531A4">
        <w:rPr>
          <w:rFonts w:ascii="Arial" w:eastAsia="Arial" w:hAnsi="Arial" w:cs="Arial"/>
          <w:spacing w:val="-8"/>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1131AF" w:rsidRPr="005531A4" w:rsidRDefault="001131AF" w:rsidP="001131AF">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1131AF" w:rsidRPr="005531A4" w:rsidRDefault="001131AF" w:rsidP="001131AF">
      <w:pPr>
        <w:tabs>
          <w:tab w:val="left" w:pos="540"/>
        </w:tabs>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cấp tỉnh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1131AF" w:rsidRPr="005531A4" w:rsidRDefault="001131AF" w:rsidP="001131AF">
      <w:pPr>
        <w:spacing w:line="320" w:lineRule="exact"/>
        <w:ind w:firstLine="540"/>
        <w:jc w:val="both"/>
        <w:rPr>
          <w:rFonts w:ascii="Arial" w:eastAsia="Arial" w:hAnsi="Arial" w:cs="Arial"/>
          <w:spacing w:val="6"/>
          <w:sz w:val="20"/>
          <w:szCs w:val="20"/>
          <w:lang w:val="vi-VN"/>
        </w:rPr>
      </w:pPr>
      <w:r w:rsidRPr="005531A4">
        <w:rPr>
          <w:rFonts w:ascii="Arial" w:hAnsi="Arial" w:cs="Arial"/>
          <w:spacing w:val="6"/>
          <w:sz w:val="20"/>
          <w:szCs w:val="20"/>
          <w:lang w:val="vi-VN"/>
        </w:rPr>
        <w:t xml:space="preserve">+Sở Tài nguyên và Môi trường được UBND tỉnh ủy quyền đối với trường hợp người sử dụng đất, chủ sở hữu tài sản gắn liền với đất là </w:t>
      </w:r>
      <w:r w:rsidRPr="005531A4">
        <w:rPr>
          <w:rFonts w:ascii="Arial" w:eastAsia="Arial" w:hAnsi="Arial" w:cs="Arial"/>
          <w:spacing w:val="6"/>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1131AF" w:rsidRPr="005531A4" w:rsidRDefault="001131AF" w:rsidP="001131AF">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r w:rsidRPr="005531A4">
        <w:rPr>
          <w:rFonts w:ascii="Arial" w:hAnsi="Arial" w:cs="Arial"/>
          <w:bCs/>
          <w:sz w:val="20"/>
          <w:szCs w:val="20"/>
          <w:lang w:val="vi-VN"/>
        </w:rPr>
        <w:t>Chi cục Quản lý đất đai.</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Ủy ban nhân dân cấp xã, cơ quan quản lý nhà nước về nhà ở, công trình xây dựng, nông nghiệp, cơ quan thuế, Sở Tài nguyên và Môi trường.</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7. Kết quả thực hiện thủ tục hành chính</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8. Lệ phí </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Lệ phí địa chính: mức thu quy định tại Nghị quyết của Hội đồng nhân dân tỉnh.</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Chi phí đăng tin do người đề nghị cấp Giấy chứng nhận quyền sử dụng đất, quyền sở hữu nhà ở và tài sản khác gắn liền với đất trả.</w:t>
      </w:r>
    </w:p>
    <w:p w:rsidR="001131AF" w:rsidRPr="005531A4" w:rsidRDefault="001131AF" w:rsidP="001131AF">
      <w:pPr>
        <w:spacing w:line="320" w:lineRule="exact"/>
        <w:ind w:firstLine="540"/>
        <w:jc w:val="both"/>
        <w:rPr>
          <w:rFonts w:ascii="Arial" w:hAnsi="Arial" w:cs="Arial"/>
          <w:b/>
          <w:spacing w:val="-6"/>
          <w:sz w:val="20"/>
          <w:szCs w:val="20"/>
          <w:lang w:val="vi-VN"/>
        </w:rPr>
      </w:pPr>
      <w:r w:rsidRPr="005531A4">
        <w:rPr>
          <w:rFonts w:ascii="Arial" w:hAnsi="Arial" w:cs="Arial"/>
          <w:b/>
          <w:spacing w:val="-6"/>
          <w:sz w:val="20"/>
          <w:szCs w:val="20"/>
          <w:lang w:val="vi-VN"/>
        </w:rPr>
        <w:t xml:space="preserve">9. Tên mẫu đơn, mẫu tờ khai </w:t>
      </w:r>
    </w:p>
    <w:p w:rsidR="001131AF" w:rsidRPr="005531A4" w:rsidRDefault="001131AF" w:rsidP="001131AF">
      <w:pPr>
        <w:widowControl w:val="0"/>
        <w:spacing w:line="320" w:lineRule="exact"/>
        <w:ind w:firstLine="720"/>
        <w:jc w:val="both"/>
        <w:rPr>
          <w:rFonts w:ascii="Arial" w:hAnsi="Arial" w:cs="Arial"/>
          <w:bCs/>
          <w:sz w:val="20"/>
          <w:szCs w:val="20"/>
          <w:lang w:val="vi-VN"/>
        </w:rPr>
      </w:pPr>
      <w:r w:rsidRPr="005531A4">
        <w:rPr>
          <w:rFonts w:ascii="Arial" w:hAnsi="Arial" w:cs="Arial"/>
          <w:bCs/>
          <w:sz w:val="20"/>
          <w:szCs w:val="20"/>
          <w:lang w:val="vi-VN"/>
        </w:rPr>
        <w:t>Đơn đăng ký biến động đất đai, tài sản gắn liền với đất</w:t>
      </w:r>
      <w:r w:rsidRPr="005531A4">
        <w:rPr>
          <w:rFonts w:ascii="Arial" w:hAnsi="Arial" w:cs="Arial"/>
          <w:bCs/>
          <w:sz w:val="20"/>
          <w:szCs w:val="20"/>
          <w:lang w:val="vi-VN" w:eastAsia="zh-CN"/>
        </w:rPr>
        <w:t xml:space="preserve"> theo Mẫu số 09/ĐK</w:t>
      </w:r>
      <w:r w:rsidRPr="005531A4">
        <w:rPr>
          <w:rFonts w:ascii="Arial" w:hAnsi="Arial" w:cs="Arial"/>
          <w:bCs/>
          <w:sz w:val="20"/>
          <w:szCs w:val="20"/>
          <w:lang w:val="vi-VN"/>
        </w:rPr>
        <w:t>;</w:t>
      </w:r>
    </w:p>
    <w:p w:rsidR="001131AF" w:rsidRPr="005531A4" w:rsidRDefault="001131AF" w:rsidP="001131AF">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w:t>
      </w:r>
      <w:r w:rsidRPr="005531A4">
        <w:rPr>
          <w:rFonts w:ascii="Arial" w:hAnsi="Arial" w:cs="Arial"/>
          <w:sz w:val="20"/>
          <w:szCs w:val="20"/>
          <w:lang w:val="vi-VN"/>
        </w:rPr>
        <w:t>Không</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1131AF" w:rsidRPr="005531A4" w:rsidRDefault="001131AF" w:rsidP="001131A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1131AF" w:rsidRPr="005531A4" w:rsidRDefault="001131AF" w:rsidP="001131AF">
      <w:pPr>
        <w:spacing w:line="320" w:lineRule="exact"/>
        <w:ind w:firstLine="540"/>
        <w:jc w:val="both"/>
        <w:rPr>
          <w:rFonts w:ascii="Arial" w:hAnsi="Arial" w:cs="Arial"/>
          <w:b/>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p w:rsidR="001131AF" w:rsidRPr="005531A4" w:rsidRDefault="001131AF" w:rsidP="001131AF">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495"/>
        <w:gridCol w:w="1556"/>
        <w:gridCol w:w="1276"/>
        <w:gridCol w:w="847"/>
        <w:gridCol w:w="996"/>
      </w:tblGrid>
      <w:tr w:rsidR="001131AF" w:rsidRPr="005531A4" w:rsidTr="002B4EA4">
        <w:trPr>
          <w:trHeight w:val="360"/>
        </w:trPr>
        <w:tc>
          <w:tcPr>
            <w:tcW w:w="7051" w:type="dxa"/>
            <w:gridSpan w:val="2"/>
            <w:vMerge w:val="restart"/>
            <w:tcBorders>
              <w:top w:val="nil"/>
              <w:left w:val="nil"/>
              <w:bottom w:val="nil"/>
              <w:right w:val="nil"/>
            </w:tcBorders>
          </w:tcPr>
          <w:p w:rsidR="001131AF" w:rsidRPr="005531A4" w:rsidRDefault="001131AF"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1131AF" w:rsidRPr="005531A4" w:rsidRDefault="001131AF"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1131AF" w:rsidRPr="005531A4" w:rsidRDefault="001131AF"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1131AF" w:rsidRPr="005531A4" w:rsidTr="002B4EA4">
        <w:trPr>
          <w:trHeight w:val="70"/>
        </w:trPr>
        <w:tc>
          <w:tcPr>
            <w:tcW w:w="7051" w:type="dxa"/>
            <w:gridSpan w:val="2"/>
            <w:vMerge/>
            <w:tcBorders>
              <w:top w:val="nil"/>
              <w:left w:val="nil"/>
              <w:bottom w:val="nil"/>
              <w:right w:val="nil"/>
            </w:tcBorders>
            <w:vAlign w:val="center"/>
          </w:tcPr>
          <w:p w:rsidR="001131AF" w:rsidRPr="005531A4" w:rsidRDefault="001131AF"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1131AF" w:rsidRPr="005531A4" w:rsidRDefault="001131AF"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1131AF" w:rsidRPr="005531A4" w:rsidRDefault="001131AF"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1131AF" w:rsidRPr="005531A4" w:rsidRDefault="001131AF" w:rsidP="002B4EA4">
            <w:pPr>
              <w:spacing w:line="320" w:lineRule="exact"/>
              <w:ind w:left="459" w:hanging="459"/>
              <w:jc w:val="both"/>
              <w:rPr>
                <w:rFonts w:ascii="Arial" w:eastAsia="Calibri" w:hAnsi="Arial" w:cs="Arial"/>
                <w:b/>
                <w:bCs/>
                <w:sz w:val="20"/>
                <w:szCs w:val="20"/>
                <w:lang w:val="pt-BR"/>
              </w:rPr>
            </w:pPr>
          </w:p>
        </w:tc>
      </w:tr>
      <w:tr w:rsidR="001131AF" w:rsidRPr="005531A4" w:rsidTr="002B4EA4">
        <w:trPr>
          <w:trHeight w:val="320"/>
        </w:trPr>
        <w:tc>
          <w:tcPr>
            <w:tcW w:w="7051" w:type="dxa"/>
            <w:gridSpan w:val="2"/>
            <w:vMerge/>
            <w:tcBorders>
              <w:top w:val="nil"/>
              <w:left w:val="nil"/>
              <w:bottom w:val="nil"/>
              <w:right w:val="nil"/>
            </w:tcBorders>
            <w:vAlign w:val="center"/>
          </w:tcPr>
          <w:p w:rsidR="001131AF" w:rsidRPr="005531A4" w:rsidRDefault="001131AF"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1131AF" w:rsidRPr="005531A4" w:rsidRDefault="001131AF"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 xml:space="preserve">PHẦN GHI CỦA NGƯỜI NHẬN HỒ </w:t>
            </w:r>
            <w:r w:rsidRPr="005531A4">
              <w:rPr>
                <w:rFonts w:ascii="Arial" w:hAnsi="Arial" w:cs="Arial"/>
                <w:b/>
                <w:bCs/>
                <w:spacing w:val="-4"/>
                <w:sz w:val="20"/>
                <w:szCs w:val="20"/>
                <w:lang w:val="vi-VN"/>
              </w:rPr>
              <w:lastRenderedPageBreak/>
              <w:t>SƠ</w:t>
            </w:r>
          </w:p>
          <w:p w:rsidR="001131AF" w:rsidRPr="005531A4" w:rsidRDefault="001131AF"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1131AF" w:rsidRPr="005531A4" w:rsidRDefault="001131AF"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Vào sổ tiếp nhận hồ sơ số:.......Quyển....</w:t>
            </w:r>
          </w:p>
          <w:p w:rsidR="001131AF" w:rsidRPr="005531A4" w:rsidRDefault="001131A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1131AF" w:rsidRPr="005531A4" w:rsidRDefault="001131A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1131AF" w:rsidRPr="005531A4" w:rsidRDefault="001131A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1131AF" w:rsidRPr="005531A4" w:rsidRDefault="001131AF" w:rsidP="002B4EA4">
            <w:pPr>
              <w:spacing w:line="320" w:lineRule="exact"/>
              <w:jc w:val="both"/>
              <w:rPr>
                <w:rFonts w:ascii="Arial" w:eastAsia="Calibri" w:hAnsi="Arial" w:cs="Arial"/>
                <w:bCs/>
                <w:sz w:val="20"/>
                <w:szCs w:val="20"/>
                <w:lang w:val="vi-VN"/>
              </w:rPr>
            </w:pPr>
          </w:p>
        </w:tc>
      </w:tr>
      <w:tr w:rsidR="001131AF" w:rsidRPr="005531A4" w:rsidTr="002B4EA4">
        <w:trPr>
          <w:trHeight w:val="242"/>
        </w:trPr>
        <w:tc>
          <w:tcPr>
            <w:tcW w:w="7051" w:type="dxa"/>
            <w:gridSpan w:val="2"/>
            <w:tcBorders>
              <w:top w:val="nil"/>
              <w:left w:val="nil"/>
              <w:bottom w:val="nil"/>
              <w:right w:val="single" w:sz="4" w:space="0" w:color="auto"/>
            </w:tcBorders>
          </w:tcPr>
          <w:p w:rsidR="001131AF" w:rsidRPr="005531A4" w:rsidRDefault="001131AF"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131AF" w:rsidRPr="005531A4" w:rsidRDefault="001131AF" w:rsidP="002B4EA4">
            <w:pPr>
              <w:spacing w:line="320" w:lineRule="exact"/>
              <w:rPr>
                <w:rFonts w:ascii="Arial" w:eastAsia="Calibri" w:hAnsi="Arial" w:cs="Arial"/>
                <w:bCs/>
                <w:sz w:val="20"/>
                <w:szCs w:val="20"/>
                <w:lang w:val="vi-VN"/>
              </w:rPr>
            </w:pPr>
          </w:p>
        </w:tc>
      </w:tr>
      <w:tr w:rsidR="001131AF" w:rsidRPr="005531A4" w:rsidTr="002B4EA4">
        <w:trPr>
          <w:trHeight w:val="926"/>
        </w:trPr>
        <w:tc>
          <w:tcPr>
            <w:tcW w:w="7051" w:type="dxa"/>
            <w:gridSpan w:val="2"/>
            <w:tcBorders>
              <w:top w:val="nil"/>
              <w:left w:val="nil"/>
              <w:bottom w:val="nil"/>
              <w:right w:val="single" w:sz="4" w:space="0" w:color="auto"/>
            </w:tcBorders>
          </w:tcPr>
          <w:p w:rsidR="001131AF" w:rsidRPr="005531A4" w:rsidRDefault="001131AF"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lastRenderedPageBreak/>
              <w:t>ĐƠN ĐĂNG KÝ BIẾN ĐỘNG</w:t>
            </w:r>
          </w:p>
          <w:p w:rsidR="001131AF" w:rsidRPr="005531A4" w:rsidRDefault="001131A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1131AF" w:rsidRPr="005531A4" w:rsidRDefault="001131AF"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131AF" w:rsidRPr="005531A4" w:rsidRDefault="001131AF" w:rsidP="002B4EA4">
            <w:pPr>
              <w:spacing w:line="320" w:lineRule="exact"/>
              <w:rPr>
                <w:rFonts w:ascii="Arial" w:eastAsia="Calibri" w:hAnsi="Arial" w:cs="Arial"/>
                <w:bCs/>
                <w:sz w:val="20"/>
                <w:szCs w:val="20"/>
                <w:lang w:val="vi-VN"/>
              </w:rPr>
            </w:pPr>
          </w:p>
        </w:tc>
      </w:tr>
      <w:tr w:rsidR="001131AF" w:rsidRPr="005531A4" w:rsidTr="002B4EA4">
        <w:trPr>
          <w:trHeight w:val="65"/>
        </w:trPr>
        <w:tc>
          <w:tcPr>
            <w:tcW w:w="7051" w:type="dxa"/>
            <w:gridSpan w:val="2"/>
            <w:tcBorders>
              <w:top w:val="nil"/>
              <w:left w:val="nil"/>
              <w:bottom w:val="nil"/>
              <w:right w:val="single" w:sz="4" w:space="0" w:color="auto"/>
            </w:tcBorders>
          </w:tcPr>
          <w:p w:rsidR="001131AF" w:rsidRPr="005531A4" w:rsidRDefault="001131AF"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131AF" w:rsidRPr="005531A4" w:rsidRDefault="001131AF" w:rsidP="002B4EA4">
            <w:pPr>
              <w:spacing w:line="320" w:lineRule="exact"/>
              <w:rPr>
                <w:rFonts w:ascii="Arial" w:eastAsia="Calibri" w:hAnsi="Arial" w:cs="Arial"/>
                <w:bCs/>
                <w:sz w:val="20"/>
                <w:szCs w:val="20"/>
                <w:lang w:val="vi-VN"/>
              </w:rPr>
            </w:pPr>
          </w:p>
        </w:tc>
      </w:tr>
      <w:tr w:rsidR="001131AF" w:rsidRPr="005531A4" w:rsidTr="002B4EA4">
        <w:tc>
          <w:tcPr>
            <w:tcW w:w="7051" w:type="dxa"/>
            <w:gridSpan w:val="2"/>
            <w:tcBorders>
              <w:top w:val="nil"/>
              <w:left w:val="nil"/>
              <w:bottom w:val="nil"/>
              <w:right w:val="single" w:sz="4" w:space="0" w:color="auto"/>
            </w:tcBorders>
          </w:tcPr>
          <w:p w:rsidR="001131AF" w:rsidRPr="005531A4" w:rsidRDefault="001131AF"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131AF" w:rsidRPr="005531A4" w:rsidRDefault="001131AF" w:rsidP="002B4EA4">
            <w:pPr>
              <w:spacing w:line="320" w:lineRule="exact"/>
              <w:rPr>
                <w:rFonts w:ascii="Arial" w:eastAsia="Calibri" w:hAnsi="Arial" w:cs="Arial"/>
                <w:bCs/>
                <w:sz w:val="20"/>
                <w:szCs w:val="20"/>
                <w:lang w:val="pt-BR"/>
              </w:rPr>
            </w:pPr>
          </w:p>
        </w:tc>
      </w:tr>
      <w:tr w:rsidR="001131AF" w:rsidRPr="005531A4" w:rsidTr="002B4EA4">
        <w:trPr>
          <w:trHeight w:val="151"/>
        </w:trPr>
        <w:tc>
          <w:tcPr>
            <w:tcW w:w="7051" w:type="dxa"/>
            <w:gridSpan w:val="2"/>
            <w:tcBorders>
              <w:top w:val="nil"/>
              <w:left w:val="nil"/>
              <w:bottom w:val="double" w:sz="4" w:space="0" w:color="auto"/>
              <w:right w:val="single" w:sz="4" w:space="0" w:color="auto"/>
            </w:tcBorders>
          </w:tcPr>
          <w:p w:rsidR="001131AF" w:rsidRPr="005531A4" w:rsidRDefault="001131AF"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1131AF" w:rsidRPr="005531A4" w:rsidRDefault="001131AF" w:rsidP="002B4EA4">
            <w:pPr>
              <w:spacing w:line="320" w:lineRule="exact"/>
              <w:rPr>
                <w:rFonts w:ascii="Arial" w:eastAsia="Calibri" w:hAnsi="Arial" w:cs="Arial"/>
                <w:bCs/>
                <w:sz w:val="20"/>
                <w:szCs w:val="20"/>
                <w:lang w:val="pt-BR"/>
              </w:rPr>
            </w:pPr>
          </w:p>
        </w:tc>
      </w:tr>
      <w:tr w:rsidR="001131AF"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1131AF" w:rsidRPr="005531A4" w:rsidRDefault="001131AF"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t>I. PHẦN KÊ KHAI CỦA NGƯỜI ĐĂNG KÝ</w:t>
            </w:r>
            <w:r w:rsidRPr="005531A4">
              <w:rPr>
                <w:rFonts w:ascii="Arial" w:hAnsi="Arial" w:cs="Arial"/>
                <w:b/>
                <w:bCs/>
                <w:sz w:val="20"/>
                <w:szCs w:val="20"/>
              </w:rPr>
              <w:t xml:space="preserve">         </w:t>
            </w:r>
          </w:p>
          <w:p w:rsidR="001131AF" w:rsidRPr="005531A4" w:rsidRDefault="001131AF"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1131A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1131AF" w:rsidRPr="005531A4" w:rsidRDefault="001131A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1131AF" w:rsidRPr="005531A4" w:rsidRDefault="001131AF" w:rsidP="002B4EA4">
            <w:pPr>
              <w:spacing w:line="320" w:lineRule="exact"/>
              <w:jc w:val="both"/>
              <w:rPr>
                <w:rFonts w:ascii="Arial" w:hAnsi="Arial" w:cs="Arial"/>
                <w:bCs/>
                <w:i/>
                <w:iCs/>
                <w:sz w:val="20"/>
                <w:szCs w:val="20"/>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1131AF" w:rsidRPr="005531A4" w:rsidRDefault="001131AF" w:rsidP="002B4EA4">
            <w:pPr>
              <w:spacing w:line="320" w:lineRule="exact"/>
              <w:jc w:val="both"/>
              <w:rPr>
                <w:rFonts w:ascii="Arial" w:hAnsi="Arial" w:cs="Arial"/>
                <w:bCs/>
                <w:sz w:val="20"/>
                <w:szCs w:val="20"/>
              </w:rPr>
            </w:pPr>
            <w:r w:rsidRPr="005531A4">
              <w:rPr>
                <w:rFonts w:ascii="Arial" w:hAnsi="Arial" w:cs="Arial"/>
                <w:bCs/>
                <w:iCs/>
                <w:sz w:val="20"/>
                <w:szCs w:val="20"/>
              </w:rPr>
              <w:t>…………………………………………………………………</w:t>
            </w:r>
          </w:p>
          <w:p w:rsidR="001131AF" w:rsidRPr="005531A4" w:rsidRDefault="001131AF"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1131A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1131AF" w:rsidRPr="005531A4" w:rsidRDefault="001131A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1131AF" w:rsidRPr="005531A4" w:rsidRDefault="001131AF"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1131AF" w:rsidRPr="005531A4" w:rsidRDefault="001131AF"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1131A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1131AF" w:rsidRPr="005531A4" w:rsidRDefault="001131AF" w:rsidP="002B4EA4">
            <w:pPr>
              <w:pStyle w:val="BodyText"/>
              <w:spacing w:line="320" w:lineRule="exac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1131AF" w:rsidRPr="005531A4" w:rsidTr="002B4EA4">
        <w:trPr>
          <w:trHeight w:val="1420"/>
        </w:trPr>
        <w:tc>
          <w:tcPr>
            <w:tcW w:w="5495" w:type="dxa"/>
            <w:tcBorders>
              <w:top w:val="single" w:sz="6" w:space="0" w:color="auto"/>
              <w:left w:val="double" w:sz="4" w:space="0" w:color="auto"/>
              <w:bottom w:val="single" w:sz="6" w:space="0" w:color="auto"/>
              <w:right w:val="single" w:sz="6" w:space="0" w:color="auto"/>
            </w:tcBorders>
          </w:tcPr>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 xml:space="preserve">   -.………………………….;</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tc>
        <w:tc>
          <w:tcPr>
            <w:tcW w:w="4675" w:type="dxa"/>
            <w:gridSpan w:val="4"/>
            <w:tcBorders>
              <w:top w:val="single" w:sz="6" w:space="0" w:color="auto"/>
              <w:left w:val="single" w:sz="6" w:space="0" w:color="auto"/>
              <w:bottom w:val="single" w:sz="6" w:space="0" w:color="auto"/>
              <w:right w:val="double" w:sz="4" w:space="0" w:color="auto"/>
            </w:tcBorders>
          </w:tcPr>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 xml:space="preserve"> 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 xml:space="preserve">  -….……………………………….;</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lang w:val="de-DE"/>
              </w:rPr>
            </w:pPr>
            <w:r w:rsidRPr="005531A4">
              <w:rPr>
                <w:rFonts w:ascii="Arial" w:hAnsi="Arial" w:cs="Arial"/>
                <w:bCs/>
                <w:sz w:val="20"/>
              </w:rPr>
              <w:t>………………….……….………...;………………………….……….………...;………………….……….………...;</w:t>
            </w:r>
          </w:p>
        </w:tc>
      </w:tr>
      <w:tr w:rsidR="001131A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1131AF" w:rsidRPr="005531A4" w:rsidRDefault="001131AF" w:rsidP="002B4EA4">
            <w:pPr>
              <w:pStyle w:val="BodyText"/>
              <w:spacing w:line="320" w:lineRule="exact"/>
              <w:jc w:val="left"/>
              <w:rPr>
                <w:rFonts w:ascii="Arial" w:eastAsia="SimSun" w:hAnsi="Arial" w:cs="Arial"/>
                <w:b/>
                <w:bCs/>
                <w:sz w:val="20"/>
                <w:lang w:val="de-DE"/>
              </w:rPr>
            </w:pPr>
            <w:r w:rsidRPr="005531A4">
              <w:rPr>
                <w:rFonts w:ascii="Arial" w:hAnsi="Arial" w:cs="Arial"/>
                <w:b/>
                <w:bCs/>
                <w:sz w:val="20"/>
                <w:lang w:val="de-DE"/>
              </w:rPr>
              <w:t xml:space="preserve">4. </w:t>
            </w:r>
            <w:proofErr w:type="spellStart"/>
            <w:r w:rsidRPr="005531A4">
              <w:rPr>
                <w:rFonts w:ascii="Arial" w:hAnsi="Arial" w:cs="Arial"/>
                <w:b/>
                <w:bCs/>
                <w:sz w:val="20"/>
                <w:lang w:val="fr-FR"/>
              </w:rPr>
              <w:t>Lý</w:t>
            </w:r>
            <w:proofErr w:type="spellEnd"/>
            <w:r w:rsidRPr="005531A4">
              <w:rPr>
                <w:rFonts w:ascii="Arial" w:hAnsi="Arial" w:cs="Arial"/>
                <w:b/>
                <w:bCs/>
                <w:sz w:val="20"/>
                <w:lang w:val="fr-FR"/>
              </w:rPr>
              <w:t xml:space="preserve"> do </w:t>
            </w:r>
            <w:proofErr w:type="spellStart"/>
            <w:r w:rsidRPr="005531A4">
              <w:rPr>
                <w:rFonts w:ascii="Arial" w:hAnsi="Arial" w:cs="Arial"/>
                <w:b/>
                <w:bCs/>
                <w:sz w:val="20"/>
                <w:lang w:val="fr-FR"/>
              </w:rPr>
              <w:t>biến</w:t>
            </w:r>
            <w:proofErr w:type="spellEnd"/>
            <w:r w:rsidRPr="005531A4">
              <w:rPr>
                <w:rFonts w:ascii="Arial" w:hAnsi="Arial" w:cs="Arial"/>
                <w:b/>
                <w:bCs/>
                <w:sz w:val="20"/>
                <w:lang w:val="fr-FR"/>
              </w:rPr>
              <w:t xml:space="preserve"> </w:t>
            </w:r>
            <w:proofErr w:type="spellStart"/>
            <w:r w:rsidRPr="005531A4">
              <w:rPr>
                <w:rFonts w:ascii="Arial" w:hAnsi="Arial" w:cs="Arial"/>
                <w:b/>
                <w:bCs/>
                <w:sz w:val="20"/>
                <w:lang w:val="fr-FR"/>
              </w:rPr>
              <w:t>động</w:t>
            </w:r>
            <w:proofErr w:type="spellEnd"/>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tc>
      </w:tr>
      <w:tr w:rsidR="001131A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1131AF" w:rsidRPr="005531A4" w:rsidRDefault="001131AF" w:rsidP="002B4EA4">
            <w:pPr>
              <w:pStyle w:val="BodyText"/>
              <w:spacing w:line="320" w:lineRule="exact"/>
              <w:jc w:val="left"/>
              <w:rPr>
                <w:rFonts w:ascii="Arial" w:hAnsi="Arial" w:cs="Arial"/>
                <w:b/>
                <w:bCs/>
                <w:sz w:val="20"/>
                <w:lang w:val="de-DE"/>
              </w:rPr>
            </w:pPr>
            <w:r w:rsidRPr="005531A4">
              <w:rPr>
                <w:rFonts w:ascii="Arial" w:hAnsi="Arial" w:cs="Arial"/>
                <w:b/>
                <w:bCs/>
                <w:sz w:val="20"/>
                <w:lang w:val="de-DE"/>
              </w:rPr>
              <w:t xml:space="preserve">5. Tình hình thực hiện nghĩa vụ tài chính về đất đai đối với thửa đất đăng ký biến động </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1131AF"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1131AF" w:rsidRPr="005531A4" w:rsidRDefault="001131AF" w:rsidP="002B4EA4">
            <w:pPr>
              <w:pStyle w:val="BodyText"/>
              <w:spacing w:line="320" w:lineRule="exact"/>
              <w:jc w:val="left"/>
              <w:rPr>
                <w:rFonts w:ascii="Arial" w:hAnsi="Arial" w:cs="Arial"/>
                <w:b/>
                <w:bCs/>
                <w:sz w:val="20"/>
                <w:lang w:val="de-DE"/>
              </w:rPr>
            </w:pPr>
            <w:r w:rsidRPr="005531A4">
              <w:rPr>
                <w:rFonts w:ascii="Arial" w:hAnsi="Arial" w:cs="Arial"/>
                <w:b/>
                <w:bCs/>
                <w:sz w:val="20"/>
                <w:lang w:val="de-DE"/>
              </w:rPr>
              <w:t>6. Giấy tờ liên quan đến nội dung thay đổi nộp kèm theo đơn này gồm có:</w:t>
            </w:r>
          </w:p>
          <w:p w:rsidR="001131AF" w:rsidRPr="005531A4" w:rsidRDefault="001131AF"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1131AF" w:rsidRPr="005531A4" w:rsidRDefault="001131AF" w:rsidP="001131AF">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1131AF" w:rsidRPr="005531A4" w:rsidRDefault="001131AF" w:rsidP="001131AF">
      <w:pPr>
        <w:spacing w:line="320" w:lineRule="exact"/>
        <w:ind w:left="3600" w:firstLine="720"/>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
          <w:iCs/>
          <w:sz w:val="20"/>
          <w:szCs w:val="20"/>
        </w:rPr>
        <w:t>năm</w:t>
      </w:r>
      <w:proofErr w:type="spellEnd"/>
    </w:p>
    <w:p w:rsidR="001131AF" w:rsidRPr="005531A4" w:rsidRDefault="001131AF" w:rsidP="001131AF">
      <w:pPr>
        <w:spacing w:line="320" w:lineRule="exact"/>
        <w:ind w:left="3600" w:firstLine="720"/>
        <w:rPr>
          <w:rFonts w:ascii="Arial" w:hAnsi="Arial" w:cs="Arial"/>
          <w:i/>
          <w:iCs/>
          <w:sz w:val="20"/>
          <w:szCs w:val="20"/>
        </w:rPr>
      </w:pPr>
      <w:r w:rsidRPr="005531A4">
        <w:rPr>
          <w:rFonts w:ascii="Arial" w:hAnsi="Arial" w:cs="Arial"/>
          <w:i/>
          <w:iCs/>
          <w:sz w:val="20"/>
          <w:szCs w:val="20"/>
        </w:rPr>
        <w:t xml:space="preserve">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i/>
          <w:iCs/>
          <w:sz w:val="20"/>
          <w:szCs w:val="20"/>
        </w:rPr>
        <w:t xml:space="preserve"> </w:t>
      </w:r>
    </w:p>
    <w:p w:rsidR="001131AF" w:rsidRPr="005531A4" w:rsidRDefault="001131AF" w:rsidP="001131AF">
      <w:pPr>
        <w:spacing w:line="320" w:lineRule="exact"/>
        <w:ind w:left="3600" w:firstLine="720"/>
        <w:jc w:val="center"/>
        <w:rPr>
          <w:rFonts w:ascii="Arial" w:hAnsi="Arial" w:cs="Arial"/>
          <w:i/>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1131AF"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1131AF" w:rsidRPr="005531A4" w:rsidRDefault="001131A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II- XÁC NHẬN CỦA ỦY BAN NHÂN DÂN CẤP XÃ                                                                             </w:t>
            </w:r>
            <w:r w:rsidRPr="005531A4">
              <w:rPr>
                <w:rFonts w:ascii="Arial" w:hAnsi="Arial" w:cs="Arial"/>
                <w:bCs/>
                <w:i/>
                <w:sz w:val="20"/>
                <w:szCs w:val="20"/>
              </w:rPr>
              <w:t>(</w:t>
            </w:r>
            <w:proofErr w:type="spellStart"/>
            <w:r w:rsidRPr="005531A4">
              <w:rPr>
                <w:rFonts w:ascii="Arial" w:hAnsi="Arial" w:cs="Arial"/>
                <w:bCs/>
                <w:i/>
                <w:sz w:val="20"/>
                <w:szCs w:val="20"/>
              </w:rPr>
              <w:t>Đối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với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hộ</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gia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đình</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cá</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nhân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đề</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nghị</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được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tiếp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tục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đất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nôngnghiệp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khi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hêt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hạn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w:t>
            </w:r>
          </w:p>
        </w:tc>
      </w:tr>
      <w:tr w:rsidR="001131AF"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1131AF" w:rsidRPr="005531A4" w:rsidRDefault="001131AF" w:rsidP="002B4EA4">
            <w:pPr>
              <w:pStyle w:val="BodyText"/>
              <w:spacing w:line="320" w:lineRule="exact"/>
              <w:rPr>
                <w:rFonts w:ascii="Arial" w:eastAsia="SimSun" w:hAnsi="Arial" w:cs="Arial"/>
                <w:bCs/>
                <w:sz w:val="20"/>
              </w:rPr>
            </w:pPr>
            <w:r w:rsidRPr="005531A4">
              <w:rPr>
                <w:rFonts w:ascii="Arial" w:hAnsi="Arial" w:cs="Arial"/>
                <w:bCs/>
                <w:sz w:val="20"/>
              </w:rPr>
              <w:lastRenderedPageBreak/>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spacing w:line="320" w:lineRule="exact"/>
              <w:jc w:val="both"/>
              <w:rPr>
                <w:rFonts w:ascii="Arial" w:eastAsia="Calibri" w:hAnsi="Arial" w:cs="Arial"/>
                <w:sz w:val="20"/>
                <w:szCs w:val="20"/>
              </w:rPr>
            </w:pPr>
            <w:r w:rsidRPr="005531A4">
              <w:rPr>
                <w:rFonts w:ascii="Arial" w:hAnsi="Arial" w:cs="Arial"/>
                <w:bCs/>
                <w:sz w:val="20"/>
                <w:szCs w:val="20"/>
              </w:rPr>
              <w:t>…………………………………………………………………………………………………………….</w:t>
            </w:r>
          </w:p>
        </w:tc>
      </w:tr>
      <w:tr w:rsidR="001131AF"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both"/>
              <w:rPr>
                <w:rFonts w:ascii="Arial" w:hAnsi="Arial" w:cs="Arial"/>
                <w:i/>
                <w:iCs/>
                <w:sz w:val="20"/>
                <w:szCs w:val="20"/>
              </w:rPr>
            </w:pPr>
          </w:p>
          <w:p w:rsidR="001131AF" w:rsidRPr="005531A4" w:rsidRDefault="001131AF" w:rsidP="002B4EA4">
            <w:pPr>
              <w:spacing w:line="320" w:lineRule="exact"/>
              <w:jc w:val="both"/>
              <w:rPr>
                <w:rFonts w:ascii="Arial" w:eastAsia="Calibri" w:hAnsi="Arial" w:cs="Arial"/>
                <w:i/>
                <w:iCs/>
                <w:sz w:val="20"/>
                <w:szCs w:val="20"/>
              </w:rPr>
            </w:pPr>
          </w:p>
        </w:tc>
      </w:tr>
      <w:tr w:rsidR="001131AF"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1131AF" w:rsidRPr="005531A4" w:rsidRDefault="001131A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1131AF"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tc>
      </w:tr>
      <w:tr w:rsidR="001131AF"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both"/>
              <w:rPr>
                <w:rFonts w:ascii="Arial" w:hAnsi="Arial" w:cs="Arial"/>
                <w:i/>
                <w:iCs/>
                <w:sz w:val="20"/>
                <w:szCs w:val="20"/>
              </w:rPr>
            </w:pPr>
          </w:p>
          <w:p w:rsidR="001131AF" w:rsidRPr="005531A4" w:rsidRDefault="001131AF" w:rsidP="002B4EA4">
            <w:pPr>
              <w:spacing w:line="320" w:lineRule="exact"/>
              <w:jc w:val="both"/>
              <w:rPr>
                <w:rFonts w:ascii="Arial" w:eastAsia="Calibri" w:hAnsi="Arial" w:cs="Arial"/>
                <w:i/>
                <w:iCs/>
                <w:sz w:val="20"/>
                <w:szCs w:val="20"/>
              </w:rPr>
            </w:pPr>
          </w:p>
        </w:tc>
      </w:tr>
      <w:tr w:rsidR="001131AF"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1131AF" w:rsidRPr="005531A4" w:rsidRDefault="001131A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1131AF"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1131AF" w:rsidRPr="005531A4" w:rsidRDefault="001131AF" w:rsidP="002B4EA4">
            <w:pPr>
              <w:pStyle w:val="BodyText"/>
              <w:spacing w:line="320" w:lineRule="exact"/>
              <w:rPr>
                <w:rFonts w:ascii="Arial" w:eastAsia="SimSun" w:hAnsi="Arial" w:cs="Arial"/>
                <w:bCs/>
                <w:sz w:val="20"/>
              </w:rPr>
            </w:pPr>
            <w:r w:rsidRPr="005531A4">
              <w:rPr>
                <w:rFonts w:ascii="Arial" w:hAnsi="Arial" w:cs="Arial"/>
                <w:bCs/>
                <w:sz w:val="20"/>
              </w:rPr>
              <w:t>……………………………………………………………………………….</w:t>
            </w:r>
          </w:p>
          <w:p w:rsidR="001131AF" w:rsidRPr="005531A4" w:rsidRDefault="001131AF" w:rsidP="002B4EA4">
            <w:pPr>
              <w:pStyle w:val="BodyText"/>
              <w:spacing w:line="320" w:lineRule="exact"/>
              <w:rPr>
                <w:rFonts w:ascii="Arial" w:hAnsi="Arial" w:cs="Arial"/>
                <w:bCs/>
                <w:sz w:val="20"/>
              </w:rPr>
            </w:pPr>
            <w:r w:rsidRPr="005531A4">
              <w:rPr>
                <w:rFonts w:ascii="Arial" w:hAnsi="Arial" w:cs="Arial"/>
                <w:bCs/>
                <w:sz w:val="20"/>
              </w:rPr>
              <w:t>………………………………………………………………………………….</w:t>
            </w:r>
          </w:p>
          <w:p w:rsidR="001131AF" w:rsidRPr="005531A4" w:rsidRDefault="001131AF"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1131AF"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1131AF" w:rsidRPr="005531A4" w:rsidRDefault="001131A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1131AF" w:rsidRPr="005531A4" w:rsidRDefault="001131A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1131AF" w:rsidRPr="005531A4" w:rsidRDefault="001131A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1131AF" w:rsidRPr="005531A4" w:rsidRDefault="001131AF" w:rsidP="002B4EA4">
            <w:pPr>
              <w:spacing w:line="320" w:lineRule="exact"/>
              <w:jc w:val="center"/>
              <w:rPr>
                <w:rFonts w:ascii="Arial" w:hAnsi="Arial" w:cs="Arial"/>
                <w:i/>
                <w:iCs/>
                <w:sz w:val="20"/>
                <w:szCs w:val="20"/>
              </w:rPr>
            </w:pPr>
          </w:p>
          <w:p w:rsidR="001131AF" w:rsidRPr="005531A4" w:rsidRDefault="001131AF" w:rsidP="002B4EA4">
            <w:pPr>
              <w:spacing w:line="320" w:lineRule="exact"/>
              <w:jc w:val="both"/>
              <w:rPr>
                <w:rFonts w:ascii="Arial" w:hAnsi="Arial" w:cs="Arial"/>
                <w:i/>
                <w:iCs/>
                <w:sz w:val="20"/>
                <w:szCs w:val="20"/>
              </w:rPr>
            </w:pPr>
          </w:p>
          <w:p w:rsidR="001131AF" w:rsidRPr="005531A4" w:rsidRDefault="001131AF" w:rsidP="002B4EA4">
            <w:pPr>
              <w:spacing w:line="320" w:lineRule="exact"/>
              <w:jc w:val="both"/>
              <w:rPr>
                <w:rFonts w:ascii="Arial" w:eastAsia="Calibri" w:hAnsi="Arial" w:cs="Arial"/>
                <w:i/>
                <w:iCs/>
                <w:sz w:val="20"/>
                <w:szCs w:val="20"/>
              </w:rPr>
            </w:pPr>
          </w:p>
        </w:tc>
      </w:tr>
    </w:tbl>
    <w:p w:rsidR="001131AF" w:rsidRPr="005531A4" w:rsidRDefault="001131AF" w:rsidP="001131AF">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1131AF" w:rsidRPr="005531A4" w:rsidRDefault="001131AF" w:rsidP="001131AF">
      <w:pPr>
        <w:spacing w:line="320" w:lineRule="exact"/>
        <w:ind w:firstLine="510"/>
        <w:jc w:val="both"/>
        <w:rPr>
          <w:rFonts w:ascii="Arial" w:hAnsi="Arial" w:cs="Arial"/>
          <w:i/>
          <w:iCs/>
          <w:sz w:val="20"/>
          <w:szCs w:val="20"/>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700856" w:rsidRPr="00717420" w:rsidRDefault="00700856">
      <w:pPr>
        <w:rPr>
          <w:rFonts w:ascii="Arial" w:hAnsi="Arial" w:cs="Arial"/>
          <w:sz w:val="20"/>
          <w:szCs w:val="20"/>
        </w:rPr>
      </w:pPr>
    </w:p>
    <w:sectPr w:rsidR="00700856" w:rsidRPr="00717420"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131AF"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1131AF"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131AF">
    <w:pPr>
      <w:pStyle w:val="Footer"/>
      <w:jc w:val="right"/>
    </w:pPr>
    <w:r>
      <w:fldChar w:fldCharType="begin"/>
    </w:r>
    <w:r>
      <w:instrText xml:space="preserve"> PAGE   \* MERGEFORMAT </w:instrText>
    </w:r>
    <w:r>
      <w:fldChar w:fldCharType="separate"/>
    </w:r>
    <w:r>
      <w:rPr>
        <w:noProof/>
      </w:rPr>
      <w:t>5</w:t>
    </w:r>
    <w:r>
      <w:rPr>
        <w:noProof/>
      </w:rPr>
      <w:fldChar w:fldCharType="end"/>
    </w:r>
  </w:p>
  <w:p w:rsidR="00B75F19" w:rsidRDefault="001131AF"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1131AF"/>
    <w:rsid w:val="002A513D"/>
    <w:rsid w:val="00490FAA"/>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31AF"/>
    <w:pPr>
      <w:jc w:val="center"/>
    </w:pPr>
    <w:rPr>
      <w:rFonts w:ascii=".VnTime" w:hAnsi=".VnTime"/>
      <w:sz w:val="28"/>
      <w:szCs w:val="20"/>
    </w:rPr>
  </w:style>
  <w:style w:type="character" w:customStyle="1" w:styleId="BodyTextChar">
    <w:name w:val="Body Text Char"/>
    <w:basedOn w:val="DefaultParagraphFont"/>
    <w:link w:val="BodyText"/>
    <w:uiPriority w:val="99"/>
    <w:rsid w:val="001131AF"/>
    <w:rPr>
      <w:rFonts w:ascii=".VnTime" w:eastAsia="Times New Roman" w:hAnsi=".VnTime" w:cs="Times New Roman"/>
      <w:sz w:val="28"/>
      <w:szCs w:val="20"/>
    </w:rPr>
  </w:style>
  <w:style w:type="character" w:styleId="PageNumber">
    <w:name w:val="page number"/>
    <w:basedOn w:val="DefaultParagraphFont"/>
    <w:rsid w:val="001131AF"/>
  </w:style>
  <w:style w:type="paragraph" w:styleId="Footer">
    <w:name w:val="footer"/>
    <w:basedOn w:val="Normal"/>
    <w:link w:val="FooterChar"/>
    <w:uiPriority w:val="99"/>
    <w:rsid w:val="001131AF"/>
    <w:pPr>
      <w:tabs>
        <w:tab w:val="center" w:pos="4320"/>
        <w:tab w:val="right" w:pos="8640"/>
      </w:tabs>
    </w:pPr>
    <w:rPr>
      <w:sz w:val="20"/>
      <w:szCs w:val="20"/>
    </w:rPr>
  </w:style>
  <w:style w:type="character" w:customStyle="1" w:styleId="FooterChar">
    <w:name w:val="Footer Char"/>
    <w:basedOn w:val="DefaultParagraphFont"/>
    <w:link w:val="Footer"/>
    <w:uiPriority w:val="99"/>
    <w:rsid w:val="001131A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8637</Characters>
  <Application>Microsoft Office Word</Application>
  <DocSecurity>0</DocSecurity>
  <Lines>71</Lines>
  <Paragraphs>20</Paragraphs>
  <ScaleCrop>false</ScaleCrop>
  <Company>Microsoft</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2017-03-10T03:32:00Z</dcterms:modified>
</cp:coreProperties>
</file>